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CD" w:rsidRDefault="004857CD" w:rsidP="004857CD">
      <w:pPr>
        <w:jc w:val="center"/>
      </w:pPr>
      <w:r>
        <w:t>Name __________________________</w:t>
      </w:r>
      <w:proofErr w:type="gramStart"/>
      <w:r>
        <w:t>_  Date</w:t>
      </w:r>
      <w:proofErr w:type="gramEnd"/>
      <w:r>
        <w:t xml:space="preserve"> ___________________  Block _______</w:t>
      </w:r>
    </w:p>
    <w:p w:rsidR="00B05759" w:rsidRPr="002D0025" w:rsidRDefault="002C40EC" w:rsidP="004857CD">
      <w:pPr>
        <w:jc w:val="center"/>
        <w:rPr>
          <w:rFonts w:ascii="Curlz MT" w:hAnsi="Curlz MT"/>
          <w:b/>
          <w:sz w:val="72"/>
          <w:szCs w:val="52"/>
        </w:rPr>
      </w:pPr>
      <w:r w:rsidRPr="002D0025">
        <w:rPr>
          <w:rFonts w:ascii="Curlz MT" w:hAnsi="Curlz MT"/>
          <w:b/>
          <w:sz w:val="72"/>
          <w:szCs w:val="52"/>
        </w:rPr>
        <w:t>Convection Currents Lab</w:t>
      </w:r>
      <w:r w:rsidR="00F6586A" w:rsidRPr="002D0025">
        <w:rPr>
          <w:rFonts w:ascii="Curlz MT" w:hAnsi="Curlz MT"/>
          <w:b/>
          <w:sz w:val="72"/>
          <w:szCs w:val="52"/>
        </w:rPr>
        <w:t xml:space="preserve"> Instructions</w:t>
      </w:r>
    </w:p>
    <w:p w:rsidR="004857CD" w:rsidRPr="002D0025" w:rsidRDefault="002C40EC" w:rsidP="00F6586A">
      <w:pPr>
        <w:jc w:val="center"/>
        <w:rPr>
          <w:rFonts w:asciiTheme="majorHAnsi" w:hAnsiTheme="majorHAnsi"/>
          <w:i/>
          <w:sz w:val="28"/>
          <w:szCs w:val="24"/>
        </w:rPr>
      </w:pPr>
      <w:r w:rsidRPr="002D0025">
        <w:rPr>
          <w:rFonts w:asciiTheme="majorHAnsi" w:hAnsiTheme="majorHAnsi"/>
          <w:i/>
          <w:sz w:val="28"/>
          <w:szCs w:val="24"/>
        </w:rPr>
        <w:t>Convection currents can be seen in many of the Earth’s systems.  You will be investigating these currents and the factors that drive them.</w:t>
      </w:r>
    </w:p>
    <w:p w:rsidR="00F6586A" w:rsidRDefault="00F6586A" w:rsidP="00F6586A">
      <w:pPr>
        <w:rPr>
          <w:rFonts w:asciiTheme="majorHAnsi" w:hAnsiTheme="majorHAnsi"/>
          <w:b/>
          <w:sz w:val="28"/>
          <w:szCs w:val="24"/>
          <w:u w:val="single"/>
        </w:rPr>
      </w:pPr>
      <w:r w:rsidRPr="002D0025">
        <w:rPr>
          <w:rFonts w:asciiTheme="majorHAnsi" w:hAnsiTheme="majorHAnsi"/>
          <w:b/>
          <w:sz w:val="28"/>
          <w:szCs w:val="24"/>
          <w:u w:val="single"/>
        </w:rPr>
        <w:t>Procedure</w:t>
      </w:r>
    </w:p>
    <w:p w:rsidR="005971EA" w:rsidRDefault="005971EA" w:rsidP="005971EA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Fill the plastic tub half way full of tap water.</w:t>
      </w:r>
    </w:p>
    <w:p w:rsidR="005971EA" w:rsidRDefault="005971EA" w:rsidP="005971EA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CAREFULLY place the tub on top of four cups that you have turned over.  </w:t>
      </w:r>
    </w:p>
    <w:p w:rsidR="005971EA" w:rsidRDefault="005971EA" w:rsidP="005971EA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Obtain a Ziploc bag and fill 1/3 of the way full of ice.  Place the bag in the tub on one end.</w:t>
      </w:r>
    </w:p>
    <w:p w:rsidR="005971EA" w:rsidRDefault="005971EA" w:rsidP="005971EA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Fill one coffee cup ¾ of the way full of hot water.  Place this cup under the opposite end of the tub from the ice.</w:t>
      </w:r>
    </w:p>
    <w:p w:rsidR="005971EA" w:rsidRDefault="005971EA" w:rsidP="005971EA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Fill the two plastic cups ¾ of the way full with tap water.</w:t>
      </w:r>
    </w:p>
    <w:p w:rsidR="005971EA" w:rsidRDefault="005971EA" w:rsidP="005971EA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Choose two contrasting colors of food die.  One will need to represent cold and the other hot.  Add 10 drops of food coloring to the two separate cups.</w:t>
      </w:r>
    </w:p>
    <w:p w:rsidR="005971EA" w:rsidRPr="005971EA" w:rsidRDefault="005971EA" w:rsidP="005971EA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GENTLY</w:t>
      </w:r>
      <w:r w:rsidRPr="005971EA">
        <w:rPr>
          <w:rFonts w:asciiTheme="majorHAnsi" w:hAnsiTheme="majorHAnsi"/>
          <w:sz w:val="28"/>
          <w:szCs w:val="24"/>
        </w:rPr>
        <w:t xml:space="preserve"> pour the hot colored water on the end where the hot water is and the cold colored water on the end where the ice is.  </w:t>
      </w:r>
      <w:r>
        <w:rPr>
          <w:rFonts w:asciiTheme="majorHAnsi" w:hAnsiTheme="majorHAnsi"/>
          <w:sz w:val="28"/>
          <w:szCs w:val="24"/>
        </w:rPr>
        <w:t>Watch what happens both from above and from the side.  You may want to take pics with your phone to reference later.</w:t>
      </w:r>
      <w:r w:rsidRPr="005971EA">
        <w:rPr>
          <w:rFonts w:asciiTheme="majorHAnsi" w:hAnsiTheme="majorHAnsi"/>
          <w:sz w:val="28"/>
          <w:szCs w:val="24"/>
        </w:rPr>
        <w:t xml:space="preserve">  </w:t>
      </w:r>
      <w:r>
        <w:rPr>
          <w:rFonts w:asciiTheme="majorHAnsi" w:hAnsiTheme="majorHAnsi"/>
          <w:b/>
          <w:sz w:val="28"/>
          <w:szCs w:val="24"/>
        </w:rPr>
        <w:t>CAUTION: If the cups</w:t>
      </w:r>
      <w:r w:rsidRPr="005971EA">
        <w:rPr>
          <w:rFonts w:asciiTheme="majorHAnsi" w:hAnsiTheme="majorHAnsi"/>
          <w:b/>
          <w:sz w:val="28"/>
          <w:szCs w:val="24"/>
        </w:rPr>
        <w:t xml:space="preserve"> are poured into the tub too quickly the solutions will mix!!</w:t>
      </w:r>
    </w:p>
    <w:p w:rsidR="005971EA" w:rsidRPr="002D0025" w:rsidRDefault="005971EA" w:rsidP="005971EA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4"/>
        </w:rPr>
      </w:pPr>
      <w:r w:rsidRPr="002D0025">
        <w:rPr>
          <w:rFonts w:asciiTheme="majorHAnsi" w:hAnsiTheme="majorHAnsi"/>
          <w:sz w:val="28"/>
          <w:szCs w:val="24"/>
        </w:rPr>
        <w:t xml:space="preserve">Once you have finished observing the layering, discard the solutions in the drain </w:t>
      </w:r>
      <w:r>
        <w:rPr>
          <w:rFonts w:asciiTheme="majorHAnsi" w:hAnsiTheme="majorHAnsi"/>
          <w:sz w:val="28"/>
          <w:szCs w:val="24"/>
        </w:rPr>
        <w:t>rinse out your cups</w:t>
      </w:r>
      <w:r w:rsidRPr="002D0025">
        <w:rPr>
          <w:rFonts w:asciiTheme="majorHAnsi" w:hAnsiTheme="majorHAnsi"/>
          <w:sz w:val="28"/>
          <w:szCs w:val="24"/>
        </w:rPr>
        <w:t>.</w:t>
      </w:r>
    </w:p>
    <w:p w:rsidR="005971EA" w:rsidRPr="002D0025" w:rsidRDefault="005971EA" w:rsidP="005971EA">
      <w:pPr>
        <w:pStyle w:val="ListParagraph"/>
        <w:rPr>
          <w:rFonts w:asciiTheme="majorHAnsi" w:hAnsiTheme="majorHAnsi"/>
          <w:sz w:val="28"/>
          <w:szCs w:val="24"/>
        </w:rPr>
      </w:pPr>
    </w:p>
    <w:p w:rsidR="005971EA" w:rsidRDefault="005971EA" w:rsidP="005971EA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4"/>
        </w:rPr>
      </w:pPr>
      <w:r w:rsidRPr="005971EA">
        <w:rPr>
          <w:rFonts w:asciiTheme="majorHAnsi" w:hAnsiTheme="majorHAnsi"/>
          <w:sz w:val="28"/>
          <w:szCs w:val="24"/>
        </w:rPr>
        <w:t>Place all materials</w:t>
      </w:r>
      <w:r w:rsidRPr="005971EA">
        <w:rPr>
          <w:rFonts w:asciiTheme="majorHAnsi" w:hAnsiTheme="majorHAnsi"/>
          <w:sz w:val="28"/>
          <w:szCs w:val="24"/>
        </w:rPr>
        <w:t xml:space="preserve"> your tub </w:t>
      </w:r>
      <w:r w:rsidRPr="005971EA">
        <w:rPr>
          <w:rFonts w:asciiTheme="majorHAnsi" w:hAnsiTheme="majorHAnsi"/>
          <w:sz w:val="28"/>
          <w:szCs w:val="24"/>
        </w:rPr>
        <w:t>and turn ba</w:t>
      </w:r>
      <w:r>
        <w:rPr>
          <w:rFonts w:asciiTheme="majorHAnsi" w:hAnsiTheme="majorHAnsi"/>
          <w:sz w:val="28"/>
          <w:szCs w:val="24"/>
        </w:rPr>
        <w:t>ck in to the designated area.</w:t>
      </w:r>
    </w:p>
    <w:p w:rsidR="005971EA" w:rsidRPr="005971EA" w:rsidRDefault="005971EA" w:rsidP="005971EA">
      <w:pPr>
        <w:pStyle w:val="ListParagraph"/>
        <w:rPr>
          <w:rFonts w:asciiTheme="majorHAnsi" w:hAnsiTheme="majorHAnsi"/>
          <w:sz w:val="28"/>
          <w:szCs w:val="24"/>
        </w:rPr>
      </w:pPr>
    </w:p>
    <w:p w:rsidR="005971EA" w:rsidRPr="005971EA" w:rsidRDefault="005971EA" w:rsidP="005971EA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Answer all post lab questions.</w:t>
      </w:r>
    </w:p>
    <w:p w:rsidR="005971EA" w:rsidRDefault="005971EA" w:rsidP="00F6586A">
      <w:pPr>
        <w:rPr>
          <w:rFonts w:asciiTheme="majorHAnsi" w:hAnsiTheme="majorHAnsi"/>
          <w:b/>
          <w:sz w:val="28"/>
          <w:szCs w:val="24"/>
          <w:u w:val="single"/>
        </w:rPr>
      </w:pPr>
    </w:p>
    <w:p w:rsidR="005971EA" w:rsidRDefault="005971EA" w:rsidP="00F6586A">
      <w:pPr>
        <w:rPr>
          <w:rFonts w:asciiTheme="majorHAnsi" w:hAnsiTheme="majorHAnsi"/>
          <w:b/>
          <w:sz w:val="28"/>
          <w:szCs w:val="24"/>
          <w:u w:val="single"/>
        </w:rPr>
      </w:pPr>
    </w:p>
    <w:p w:rsidR="005971EA" w:rsidRDefault="005971EA" w:rsidP="00F6586A">
      <w:pPr>
        <w:rPr>
          <w:rFonts w:asciiTheme="majorHAnsi" w:hAnsiTheme="majorHAnsi"/>
          <w:b/>
          <w:sz w:val="28"/>
          <w:szCs w:val="24"/>
          <w:u w:val="single"/>
        </w:rPr>
      </w:pPr>
    </w:p>
    <w:p w:rsidR="005971EA" w:rsidRDefault="005971EA" w:rsidP="00F6586A">
      <w:pPr>
        <w:rPr>
          <w:rFonts w:asciiTheme="majorHAnsi" w:hAnsiTheme="majorHAnsi"/>
          <w:b/>
          <w:sz w:val="28"/>
          <w:szCs w:val="24"/>
          <w:u w:val="single"/>
        </w:rPr>
      </w:pPr>
    </w:p>
    <w:p w:rsidR="005971EA" w:rsidRDefault="005971EA" w:rsidP="00F6586A">
      <w:pPr>
        <w:rPr>
          <w:rFonts w:asciiTheme="majorHAnsi" w:hAnsiTheme="majorHAnsi"/>
          <w:b/>
          <w:sz w:val="28"/>
          <w:szCs w:val="24"/>
          <w:u w:val="single"/>
        </w:rPr>
      </w:pPr>
      <w:bookmarkStart w:id="0" w:name="_GoBack"/>
      <w:bookmarkEnd w:id="0"/>
    </w:p>
    <w:sectPr w:rsidR="005971EA" w:rsidSect="002D002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66D" w:rsidRDefault="005B066D" w:rsidP="005B066D">
      <w:pPr>
        <w:spacing w:after="0" w:line="240" w:lineRule="auto"/>
      </w:pPr>
      <w:r>
        <w:separator/>
      </w:r>
    </w:p>
  </w:endnote>
  <w:endnote w:type="continuationSeparator" w:id="0">
    <w:p w:rsidR="005B066D" w:rsidRDefault="005B066D" w:rsidP="005B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66D" w:rsidRDefault="005B066D" w:rsidP="005B066D">
      <w:pPr>
        <w:spacing w:after="0" w:line="240" w:lineRule="auto"/>
      </w:pPr>
      <w:r>
        <w:separator/>
      </w:r>
    </w:p>
  </w:footnote>
  <w:footnote w:type="continuationSeparator" w:id="0">
    <w:p w:rsidR="005B066D" w:rsidRDefault="005B066D" w:rsidP="005B0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66D" w:rsidRDefault="005B06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03A2"/>
    <w:multiLevelType w:val="hybridMultilevel"/>
    <w:tmpl w:val="B39CE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5906"/>
    <w:multiLevelType w:val="hybridMultilevel"/>
    <w:tmpl w:val="0CBC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2550A"/>
    <w:multiLevelType w:val="hybridMultilevel"/>
    <w:tmpl w:val="5858A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A2BDE"/>
    <w:multiLevelType w:val="hybridMultilevel"/>
    <w:tmpl w:val="505EB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37854"/>
    <w:multiLevelType w:val="hybridMultilevel"/>
    <w:tmpl w:val="EED85A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A10921"/>
    <w:multiLevelType w:val="hybridMultilevel"/>
    <w:tmpl w:val="D17401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CD"/>
    <w:rsid w:val="000A340B"/>
    <w:rsid w:val="00232E46"/>
    <w:rsid w:val="002C40EC"/>
    <w:rsid w:val="002D0025"/>
    <w:rsid w:val="003130F0"/>
    <w:rsid w:val="004857CD"/>
    <w:rsid w:val="005971EA"/>
    <w:rsid w:val="005B066D"/>
    <w:rsid w:val="006C6B77"/>
    <w:rsid w:val="00A17A16"/>
    <w:rsid w:val="00AE1D1C"/>
    <w:rsid w:val="00B05759"/>
    <w:rsid w:val="00C231A0"/>
    <w:rsid w:val="00D20DB6"/>
    <w:rsid w:val="00F6586A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A2E3F7-D22A-4ADF-9E84-DDC26860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57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77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66D"/>
  </w:style>
  <w:style w:type="paragraph" w:styleId="Footer">
    <w:name w:val="footer"/>
    <w:basedOn w:val="Normal"/>
    <w:link w:val="FooterChar"/>
    <w:uiPriority w:val="99"/>
    <w:unhideWhenUsed/>
    <w:rsid w:val="005B0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Root, Daniel</dc:creator>
  <cp:lastModifiedBy>Mullins, Diana</cp:lastModifiedBy>
  <cp:revision>2</cp:revision>
  <cp:lastPrinted>2018-04-24T20:50:00Z</cp:lastPrinted>
  <dcterms:created xsi:type="dcterms:W3CDTF">2019-03-15T18:47:00Z</dcterms:created>
  <dcterms:modified xsi:type="dcterms:W3CDTF">2019-03-15T18:47:00Z</dcterms:modified>
</cp:coreProperties>
</file>