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34" w:rsidRDefault="00152734" w:rsidP="0015273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color w:val="CD853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4078547</wp:posOffset>
            </wp:positionH>
            <wp:positionV relativeFrom="margin">
              <wp:posOffset>17368</wp:posOffset>
            </wp:positionV>
            <wp:extent cx="2086610" cy="1246505"/>
            <wp:effectExtent l="0" t="0" r="8890" b="0"/>
            <wp:wrapSquare wrapText="bothSides"/>
            <wp:docPr id="1" name="Picture 1" descr="three mar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mar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734" w:rsidRPr="00152734" w:rsidRDefault="005B65E3" w:rsidP="0015273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CD853F"/>
          <w:sz w:val="52"/>
          <w:szCs w:val="36"/>
        </w:rPr>
      </w:pPr>
      <w:r>
        <w:rPr>
          <w:rFonts w:ascii="Calibri" w:eastAsia="Times New Roman" w:hAnsi="Calibri" w:cs="Times New Roman"/>
          <w:b/>
          <w:bCs/>
          <w:i/>
          <w:iCs/>
          <w:color w:val="CD853F"/>
          <w:sz w:val="52"/>
          <w:szCs w:val="36"/>
        </w:rPr>
        <w:t xml:space="preserve">Don’t </w:t>
      </w:r>
      <w:r w:rsidRPr="00152734">
        <w:rPr>
          <w:rFonts w:ascii="Calibri" w:eastAsia="Times New Roman" w:hAnsi="Calibri" w:cs="Times New Roman"/>
          <w:b/>
          <w:bCs/>
          <w:i/>
          <w:iCs/>
          <w:color w:val="CD853F"/>
          <w:sz w:val="52"/>
          <w:szCs w:val="36"/>
        </w:rPr>
        <w:t>Lo</w:t>
      </w:r>
      <w:r>
        <w:rPr>
          <w:rFonts w:ascii="Calibri" w:eastAsia="Times New Roman" w:hAnsi="Calibri" w:cs="Times New Roman"/>
          <w:b/>
          <w:bCs/>
          <w:i/>
          <w:iCs/>
          <w:color w:val="CD853F"/>
          <w:sz w:val="52"/>
          <w:szCs w:val="36"/>
        </w:rPr>
        <w:t>s</w:t>
      </w:r>
      <w:r w:rsidRPr="00152734">
        <w:rPr>
          <w:rFonts w:ascii="Calibri" w:eastAsia="Times New Roman" w:hAnsi="Calibri" w:cs="Times New Roman"/>
          <w:b/>
          <w:bCs/>
          <w:i/>
          <w:iCs/>
          <w:color w:val="CD853F"/>
          <w:sz w:val="52"/>
          <w:szCs w:val="36"/>
        </w:rPr>
        <w:t>e</w:t>
      </w:r>
      <w:r>
        <w:rPr>
          <w:rFonts w:ascii="Calibri" w:eastAsia="Times New Roman" w:hAnsi="Calibri" w:cs="Times New Roman"/>
          <w:b/>
          <w:bCs/>
          <w:i/>
          <w:iCs/>
          <w:color w:val="CD853F"/>
          <w:sz w:val="52"/>
          <w:szCs w:val="36"/>
        </w:rPr>
        <w:t xml:space="preserve"> Your M</w:t>
      </w:r>
      <w:r w:rsidR="00152734" w:rsidRPr="00152734">
        <w:rPr>
          <w:rFonts w:ascii="Calibri" w:eastAsia="Times New Roman" w:hAnsi="Calibri" w:cs="Times New Roman"/>
          <w:b/>
          <w:bCs/>
          <w:i/>
          <w:iCs/>
          <w:color w:val="CD853F"/>
          <w:sz w:val="52"/>
          <w:szCs w:val="36"/>
        </w:rPr>
        <w:t>arbles</w:t>
      </w:r>
    </w:p>
    <w:p w:rsidR="00152734" w:rsidRDefault="00152734" w:rsidP="00152734">
      <w:pPr>
        <w:pStyle w:val="Heading2"/>
        <w:rPr>
          <w:rFonts w:ascii="Calibri" w:hAnsi="Calibri"/>
          <w:color w:val="CD853F"/>
        </w:rPr>
      </w:pPr>
      <w:r>
        <w:rPr>
          <w:rFonts w:ascii="Calibri" w:hAnsi="Calibri"/>
          <w:color w:val="CD853F"/>
        </w:rPr>
        <w:t>Questions</w:t>
      </w:r>
    </w:p>
    <w:p w:rsidR="00152734" w:rsidRDefault="00152734" w:rsidP="0015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What does </w:t>
      </w:r>
      <w:r>
        <w:rPr>
          <w:rFonts w:ascii="Calibri" w:hAnsi="Calibri"/>
          <w:i/>
          <w:iCs/>
          <w:color w:val="000000"/>
          <w:sz w:val="27"/>
          <w:szCs w:val="27"/>
        </w:rPr>
        <w:t>momentum</w:t>
      </w:r>
      <w:r>
        <w:rPr>
          <w:rFonts w:ascii="Calibri" w:hAnsi="Calibri"/>
          <w:color w:val="000000"/>
          <w:sz w:val="27"/>
          <w:szCs w:val="27"/>
        </w:rPr>
        <w:t> mean?</w:t>
      </w:r>
    </w:p>
    <w:p w:rsidR="00152734" w:rsidRDefault="00152734" w:rsidP="0015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What does </w:t>
      </w:r>
      <w:r>
        <w:rPr>
          <w:rFonts w:ascii="Calibri" w:hAnsi="Calibri"/>
          <w:i/>
          <w:iCs/>
          <w:color w:val="000000"/>
          <w:sz w:val="27"/>
          <w:szCs w:val="27"/>
        </w:rPr>
        <w:t>conservation of momentum mean?</w:t>
      </w:r>
    </w:p>
    <w:p w:rsidR="00152734" w:rsidRDefault="00152734" w:rsidP="0015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Can we show that momentum is conserved in simple systems?</w:t>
      </w:r>
    </w:p>
    <w:p w:rsidR="00152734" w:rsidRPr="00152734" w:rsidRDefault="00152734" w:rsidP="00152734">
      <w:pPr>
        <w:pStyle w:val="Heading3"/>
        <w:rPr>
          <w:rFonts w:ascii="Calibri" w:hAnsi="Calibri"/>
          <w:b/>
          <w:color w:val="CD853F"/>
          <w:sz w:val="32"/>
        </w:rPr>
      </w:pPr>
      <w:r w:rsidRPr="00152734">
        <w:rPr>
          <w:rFonts w:ascii="Calibri" w:hAnsi="Calibri"/>
          <w:b/>
          <w:color w:val="CD853F"/>
          <w:sz w:val="32"/>
        </w:rPr>
        <w:t>Introduction</w:t>
      </w:r>
    </w:p>
    <w:p w:rsidR="0090044B" w:rsidRDefault="00152734" w:rsidP="00152734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This laboratory explores the concepts of momentum and conservation of momentum. Existing theory asserts that momentum is conserved. </w:t>
      </w:r>
      <w:r w:rsidR="0090044B">
        <w:rPr>
          <w:rFonts w:ascii="Calibri" w:hAnsi="Calibri"/>
          <w:color w:val="000000"/>
          <w:sz w:val="27"/>
          <w:szCs w:val="27"/>
        </w:rPr>
        <w:t>You</w:t>
      </w:r>
      <w:r>
        <w:rPr>
          <w:rFonts w:ascii="Calibri" w:hAnsi="Calibri"/>
          <w:color w:val="000000"/>
          <w:sz w:val="27"/>
          <w:szCs w:val="27"/>
        </w:rPr>
        <w:t xml:space="preserve"> will explore qualitatively the conservation of 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 xml:space="preserve">momentum. </w:t>
      </w:r>
    </w:p>
    <w:p w:rsidR="00152734" w:rsidRPr="00152734" w:rsidRDefault="00152734" w:rsidP="001527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In physics:</w:t>
      </w:r>
    </w:p>
    <w:p w:rsidR="00152734" w:rsidRPr="00152734" w:rsidRDefault="00152734" w:rsidP="00152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52734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Momentum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 is the mass (grams) multiplied by the velocity (cm/s). The letter </w:t>
      </w:r>
      <w:r w:rsidRPr="00152734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P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 xml:space="preserve"> is used for </w:t>
      </w:r>
      <w:r w:rsidR="00F205B3" w:rsidRPr="00152734">
        <w:rPr>
          <w:rFonts w:ascii="Calibri" w:eastAsia="Times New Roman" w:hAnsi="Calibri" w:cs="Times New Roman"/>
          <w:color w:val="000000"/>
          <w:sz w:val="27"/>
          <w:szCs w:val="27"/>
        </w:rPr>
        <w:t>momentum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, m is used for mass, and v is used for velocity (speed). 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br/>
        <w:t>P</w:t>
      </w:r>
      <w:r w:rsidRPr="00152734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=</w:t>
      </w:r>
      <w:r w:rsidRPr="00152734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m</w:t>
      </w:r>
      <w:r w:rsidR="0090044B">
        <w:rPr>
          <w:rFonts w:ascii="Calibri" w:eastAsia="Times New Roman" w:hAnsi="Calibri" w:cs="Times New Roman"/>
          <w:color w:val="000000"/>
          <w:sz w:val="27"/>
          <w:szCs w:val="27"/>
        </w:rPr>
        <w:t>Δ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v</w:t>
      </w:r>
    </w:p>
    <w:p w:rsidR="00152734" w:rsidRPr="00152734" w:rsidRDefault="00152734" w:rsidP="00152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52734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Conservation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 means "stays the same." Usually this means, "the momentum after an event is the same as the momentum before an event." For this lab the "event" is a collision between marbles.</w:t>
      </w:r>
    </w:p>
    <w:p w:rsidR="00152734" w:rsidRPr="00152734" w:rsidRDefault="00152734" w:rsidP="00152734">
      <w:pPr>
        <w:pStyle w:val="Heading3"/>
        <w:rPr>
          <w:rFonts w:ascii="Calibri" w:hAnsi="Calibri"/>
          <w:b/>
          <w:color w:val="CD853F"/>
          <w:sz w:val="32"/>
        </w:rPr>
      </w:pPr>
      <w:r w:rsidRPr="00152734">
        <w:rPr>
          <w:rFonts w:ascii="Calibri" w:hAnsi="Calibri"/>
          <w:b/>
          <w:color w:val="CD853F"/>
          <w:sz w:val="32"/>
        </w:rPr>
        <w:t>Equipment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marbles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rulers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stopwatch</w:t>
      </w:r>
      <w:r w:rsidR="0090044B">
        <w:rPr>
          <w:rFonts w:ascii="Calibri" w:hAnsi="Calibri"/>
          <w:color w:val="000000"/>
          <w:sz w:val="27"/>
          <w:szCs w:val="27"/>
        </w:rPr>
        <w:t xml:space="preserve"> (on your cell phone)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wood block or other support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tape</w:t>
      </w:r>
    </w:p>
    <w:p w:rsidR="00152734" w:rsidRDefault="0090044B" w:rsidP="00152734">
      <w:pPr>
        <w:pStyle w:val="Heading2"/>
        <w:rPr>
          <w:rFonts w:ascii="Calibri" w:hAnsi="Calibri"/>
          <w:color w:val="CD853F"/>
        </w:rPr>
      </w:pPr>
      <w:r>
        <w:rPr>
          <w:rFonts w:ascii="Calibri" w:hAnsi="Calibri"/>
          <w:color w:val="CD853F"/>
        </w:rPr>
        <w:t xml:space="preserve">Part 1:  </w:t>
      </w:r>
      <w:r w:rsidR="00152734">
        <w:rPr>
          <w:rFonts w:ascii="Calibri" w:hAnsi="Calibri"/>
          <w:color w:val="CD853F"/>
        </w:rPr>
        <w:t>Conservation of Marble Momentum: Rolling marbles</w:t>
      </w:r>
    </w:p>
    <w:p w:rsidR="00024A8E" w:rsidRDefault="00152734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In part one we explore a simple system. Five marbles sit touching each other on the flat portion of a marble track. The marble track is made of two plastic rulers with grooves to guide the marbles. One or more marbles are released from an elevated end of the track.</w:t>
      </w:r>
    </w:p>
    <w:p w:rsidR="00152734" w:rsidRDefault="00152734" w:rsidP="00152734">
      <w:pPr>
        <w:jc w:val="center"/>
      </w:pPr>
      <w:r>
        <w:rPr>
          <w:noProof/>
        </w:rPr>
        <w:drawing>
          <wp:inline distT="0" distB="0" distL="0" distR="0" wp14:anchorId="30C26EEE" wp14:editId="1F0FED7A">
            <wp:extent cx="33909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F5" w:rsidRDefault="003775F5" w:rsidP="00152734">
      <w:pPr>
        <w:pStyle w:val="Heading3"/>
        <w:rPr>
          <w:rFonts w:ascii="Calibri" w:hAnsi="Calibri"/>
          <w:b/>
          <w:color w:val="CD853F"/>
          <w:sz w:val="32"/>
        </w:rPr>
      </w:pPr>
    </w:p>
    <w:p w:rsidR="00152734" w:rsidRPr="003775F5" w:rsidRDefault="00152734" w:rsidP="00152734">
      <w:pPr>
        <w:pStyle w:val="Heading3"/>
        <w:rPr>
          <w:rFonts w:ascii="Calibri" w:hAnsi="Calibri"/>
          <w:b/>
          <w:color w:val="CD853F"/>
          <w:sz w:val="36"/>
        </w:rPr>
      </w:pPr>
      <w:r w:rsidRPr="003775F5">
        <w:rPr>
          <w:rFonts w:ascii="Calibri" w:hAnsi="Calibri"/>
          <w:b/>
          <w:color w:val="CD853F"/>
          <w:sz w:val="36"/>
        </w:rPr>
        <w:t xml:space="preserve">Procedure </w:t>
      </w:r>
      <w:r w:rsidR="00F205B3">
        <w:rPr>
          <w:rFonts w:ascii="Calibri" w:hAnsi="Calibri"/>
          <w:b/>
          <w:color w:val="CD853F"/>
          <w:sz w:val="36"/>
        </w:rPr>
        <w:t>and Questions for Part O</w:t>
      </w:r>
      <w:r w:rsidRPr="003775F5">
        <w:rPr>
          <w:rFonts w:ascii="Calibri" w:hAnsi="Calibri"/>
          <w:b/>
          <w:color w:val="CD853F"/>
          <w:sz w:val="36"/>
        </w:rPr>
        <w:t>ne</w:t>
      </w:r>
      <w:r w:rsidR="003775F5" w:rsidRPr="003775F5">
        <w:rPr>
          <w:rFonts w:ascii="Calibri" w:hAnsi="Calibri"/>
          <w:b/>
          <w:color w:val="CD853F"/>
          <w:sz w:val="36"/>
        </w:rPr>
        <w:t xml:space="preserve"> </w:t>
      </w:r>
    </w:p>
    <w:p w:rsidR="00F205B3" w:rsidRDefault="00F205B3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Create your ramp and track using the rulers and tape provided.</w:t>
      </w:r>
    </w:p>
    <w:p w:rsidR="00F205B3" w:rsidRDefault="00F205B3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Place </w:t>
      </w:r>
      <w:r w:rsidR="005B65E3">
        <w:rPr>
          <w:rFonts w:ascii="Calibri" w:hAnsi="Calibri"/>
          <w:color w:val="000000"/>
          <w:sz w:val="27"/>
          <w:szCs w:val="27"/>
        </w:rPr>
        <w:t>4 blue</w:t>
      </w:r>
      <w:r>
        <w:rPr>
          <w:rFonts w:ascii="Calibri" w:hAnsi="Calibri"/>
          <w:color w:val="000000"/>
          <w:sz w:val="27"/>
          <w:szCs w:val="27"/>
        </w:rPr>
        <w:t xml:space="preserve"> marbles</w:t>
      </w:r>
      <w:r w:rsidR="005B65E3">
        <w:rPr>
          <w:rFonts w:ascii="Calibri" w:hAnsi="Calibri"/>
          <w:color w:val="000000"/>
          <w:sz w:val="27"/>
          <w:szCs w:val="27"/>
        </w:rPr>
        <w:t xml:space="preserve"> and 1 red marble</w:t>
      </w:r>
      <w:r>
        <w:rPr>
          <w:rFonts w:ascii="Calibri" w:hAnsi="Calibri"/>
          <w:color w:val="000000"/>
          <w:sz w:val="27"/>
          <w:szCs w:val="27"/>
        </w:rPr>
        <w:t xml:space="preserve"> side by side halfway down your track. </w:t>
      </w:r>
      <w:r w:rsidR="00152734">
        <w:rPr>
          <w:rFonts w:ascii="Calibri" w:hAnsi="Calibri"/>
          <w:color w:val="000000"/>
          <w:sz w:val="27"/>
          <w:szCs w:val="27"/>
        </w:rPr>
        <w:t xml:space="preserve">Release one </w:t>
      </w:r>
      <w:r w:rsidR="005B65E3">
        <w:rPr>
          <w:rFonts w:ascii="Calibri" w:hAnsi="Calibri"/>
          <w:color w:val="000000"/>
          <w:sz w:val="27"/>
          <w:szCs w:val="27"/>
        </w:rPr>
        <w:t xml:space="preserve">red </w:t>
      </w:r>
      <w:r w:rsidR="00152734">
        <w:rPr>
          <w:rFonts w:ascii="Calibri" w:hAnsi="Calibri"/>
          <w:color w:val="000000"/>
          <w:sz w:val="27"/>
          <w:szCs w:val="27"/>
        </w:rPr>
        <w:t xml:space="preserve">marble. </w:t>
      </w:r>
    </w:p>
    <w:p w:rsidR="00152734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Q1.  </w:t>
      </w:r>
      <w:r w:rsidR="00152734">
        <w:rPr>
          <w:rFonts w:ascii="Calibri" w:hAnsi="Calibri"/>
          <w:color w:val="000000"/>
          <w:sz w:val="27"/>
          <w:szCs w:val="27"/>
        </w:rPr>
        <w:t>How many marbles are ejected ("kicked out") from the group?</w:t>
      </w:r>
    </w:p>
    <w:p w:rsidR="00F205B3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</w:p>
    <w:p w:rsidR="00F205B3" w:rsidRPr="00F205B3" w:rsidRDefault="00F205B3" w:rsidP="00F205B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 </w:t>
      </w:r>
      <w:r w:rsidR="00152734" w:rsidRPr="00F205B3">
        <w:rPr>
          <w:rFonts w:ascii="Calibri" w:hAnsi="Calibri"/>
          <w:color w:val="000000"/>
          <w:sz w:val="27"/>
          <w:szCs w:val="27"/>
        </w:rPr>
        <w:t xml:space="preserve">Release two marbles. </w:t>
      </w:r>
    </w:p>
    <w:p w:rsidR="00152734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Q2.  </w:t>
      </w:r>
      <w:r w:rsidR="00152734">
        <w:rPr>
          <w:rFonts w:ascii="Calibri" w:hAnsi="Calibri"/>
          <w:color w:val="000000"/>
          <w:sz w:val="27"/>
          <w:szCs w:val="27"/>
        </w:rPr>
        <w:t>How many marbles are ejected from the group?</w:t>
      </w:r>
    </w:p>
    <w:p w:rsidR="00F205B3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</w:p>
    <w:p w:rsidR="00F205B3" w:rsidRDefault="00152734" w:rsidP="00F205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Repeat for three, four, five... marbles.</w:t>
      </w:r>
    </w:p>
    <w:p w:rsidR="00152734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Q3.  </w:t>
      </w:r>
      <w:r w:rsidR="00152734" w:rsidRPr="00F205B3">
        <w:rPr>
          <w:rFonts w:ascii="Calibri" w:hAnsi="Calibri"/>
          <w:color w:val="000000"/>
          <w:sz w:val="27"/>
          <w:szCs w:val="27"/>
        </w:rPr>
        <w:t>How is the number in related to the number out?</w:t>
      </w:r>
    </w:p>
    <w:p w:rsidR="00F205B3" w:rsidRPr="00F205B3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</w:p>
    <w:p w:rsidR="00F205B3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Release one marble from half-way up the ramp. </w:t>
      </w:r>
    </w:p>
    <w:p w:rsidR="00F205B3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Q4.  </w:t>
      </w:r>
      <w:r w:rsidR="00152734">
        <w:rPr>
          <w:rFonts w:ascii="Calibri" w:hAnsi="Calibri"/>
          <w:color w:val="000000"/>
          <w:sz w:val="27"/>
          <w:szCs w:val="27"/>
        </w:rPr>
        <w:t xml:space="preserve">Is the inbound marble fast or slow? </w:t>
      </w:r>
    </w:p>
    <w:p w:rsidR="00F205B3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</w:p>
    <w:p w:rsidR="00152734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Q5.  </w:t>
      </w:r>
      <w:r w:rsidR="00152734">
        <w:rPr>
          <w:rFonts w:ascii="Calibri" w:hAnsi="Calibri"/>
          <w:color w:val="000000"/>
          <w:sz w:val="27"/>
          <w:szCs w:val="27"/>
        </w:rPr>
        <w:t>Is the ejected marble fast or slow?</w:t>
      </w:r>
    </w:p>
    <w:p w:rsidR="00F205B3" w:rsidRDefault="00F205B3" w:rsidP="00F2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</w:p>
    <w:p w:rsidR="00F205B3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Send a marble in at high speed. </w:t>
      </w:r>
    </w:p>
    <w:p w:rsidR="00F205B3" w:rsidRDefault="00F205B3" w:rsidP="00F205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Q6.  </w:t>
      </w:r>
      <w:r w:rsidR="00152734">
        <w:rPr>
          <w:rFonts w:ascii="Calibri" w:hAnsi="Calibri"/>
          <w:color w:val="000000"/>
          <w:sz w:val="27"/>
          <w:szCs w:val="27"/>
        </w:rPr>
        <w:t>Is the ejected marble fast or slow?</w:t>
      </w:r>
      <w:r w:rsidRPr="00F205B3">
        <w:rPr>
          <w:rFonts w:ascii="Calibri" w:hAnsi="Calibri"/>
          <w:color w:val="000000"/>
          <w:sz w:val="27"/>
          <w:szCs w:val="27"/>
        </w:rPr>
        <w:t xml:space="preserve"> </w:t>
      </w:r>
    </w:p>
    <w:p w:rsidR="00F205B3" w:rsidRDefault="00F205B3" w:rsidP="00F205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</w:p>
    <w:p w:rsidR="00F205B3" w:rsidRDefault="00F205B3" w:rsidP="005B65E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Q7.  </w:t>
      </w:r>
      <w:r>
        <w:rPr>
          <w:rFonts w:ascii="Calibri" w:hAnsi="Calibri"/>
          <w:color w:val="000000"/>
          <w:sz w:val="27"/>
          <w:szCs w:val="27"/>
        </w:rPr>
        <w:t>How is the speed (velocity) in related to the speed (velocity) out?</w:t>
      </w:r>
      <w:r>
        <w:rPr>
          <w:rFonts w:ascii="Calibri" w:hAnsi="Calibri"/>
          <w:color w:val="000000"/>
          <w:sz w:val="27"/>
          <w:szCs w:val="27"/>
        </w:rPr>
        <w:t xml:space="preserve"> (Are they the same or different?)</w:t>
      </w:r>
    </w:p>
    <w:p w:rsidR="00F205B3" w:rsidRDefault="00F205B3" w:rsidP="00F205B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7"/>
          <w:szCs w:val="27"/>
        </w:rPr>
      </w:pPr>
    </w:p>
    <w:p w:rsidR="00152734" w:rsidRDefault="00F205B3" w:rsidP="00F205B3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Calibri" w:hAnsi="Calibri"/>
          <w:color w:val="000000"/>
          <w:sz w:val="27"/>
          <w:szCs w:val="27"/>
        </w:rPr>
      </w:pPr>
      <w:r>
        <w:rPr>
          <w:rFonts w:ascii="Calibri" w:eastAsiaTheme="minorHAnsi" w:hAnsi="Calibri" w:cstheme="minorBidi"/>
          <w:color w:val="000000"/>
          <w:sz w:val="27"/>
          <w:szCs w:val="27"/>
        </w:rPr>
        <w:lastRenderedPageBreak/>
        <w:t xml:space="preserve">Q8.  </w:t>
      </w:r>
      <w:r w:rsidR="00152734">
        <w:rPr>
          <w:rFonts w:ascii="Calibri" w:hAnsi="Calibri"/>
          <w:color w:val="000000"/>
          <w:sz w:val="27"/>
          <w:szCs w:val="27"/>
        </w:rPr>
        <w:t>Design your own</w:t>
      </w:r>
      <w:r>
        <w:rPr>
          <w:rFonts w:ascii="Calibri" w:hAnsi="Calibri"/>
          <w:color w:val="000000"/>
          <w:sz w:val="27"/>
          <w:szCs w:val="27"/>
        </w:rPr>
        <w:t xml:space="preserve"> sketch/diagram showing</w:t>
      </w:r>
      <w:r w:rsidR="00152734">
        <w:rPr>
          <w:rFonts w:ascii="Calibri" w:hAnsi="Calibri"/>
          <w:color w:val="000000"/>
          <w:sz w:val="27"/>
          <w:szCs w:val="27"/>
        </w:rPr>
        <w:t> </w:t>
      </w:r>
      <w:r w:rsidR="00152734">
        <w:rPr>
          <w:rFonts w:ascii="Calibri" w:hAnsi="Calibri"/>
          <w:i/>
          <w:iCs/>
          <w:color w:val="000000"/>
          <w:sz w:val="27"/>
          <w:szCs w:val="27"/>
        </w:rPr>
        <w:t>marbles in = marbles out</w:t>
      </w:r>
      <w:r w:rsidR="00152734">
        <w:rPr>
          <w:rFonts w:ascii="Calibri" w:hAnsi="Calibri"/>
          <w:color w:val="000000"/>
          <w:sz w:val="27"/>
          <w:szCs w:val="27"/>
        </w:rPr>
        <w:t>, </w:t>
      </w:r>
      <w:r w:rsidR="00152734">
        <w:rPr>
          <w:rFonts w:ascii="Calibri" w:hAnsi="Calibri"/>
          <w:i/>
          <w:iCs/>
          <w:color w:val="000000"/>
          <w:sz w:val="27"/>
          <w:szCs w:val="27"/>
        </w:rPr>
        <w:t>speed in = speed out</w:t>
      </w:r>
      <w:r w:rsidR="00152734">
        <w:rPr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F205B3" w:rsidRDefault="00F205B3" w:rsidP="00F20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205B3" w:rsidRDefault="00F205B3" w:rsidP="00F20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205B3" w:rsidRPr="00F205B3" w:rsidRDefault="00F205B3" w:rsidP="00F20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205B3" w:rsidRDefault="00F205B3" w:rsidP="00F20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205B3" w:rsidRDefault="00F205B3" w:rsidP="00F205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0044B" w:rsidRDefault="0090044B" w:rsidP="00152734"/>
    <w:p w:rsidR="0090044B" w:rsidRPr="003775F5" w:rsidRDefault="0090044B" w:rsidP="00152734">
      <w:pPr>
        <w:rPr>
          <w:rFonts w:ascii="Calibri" w:hAnsi="Calibri"/>
          <w:b/>
          <w:color w:val="CD853F"/>
          <w:sz w:val="36"/>
        </w:rPr>
      </w:pPr>
      <w:r w:rsidRPr="003775F5">
        <w:rPr>
          <w:rFonts w:ascii="Calibri" w:hAnsi="Calibri"/>
          <w:b/>
          <w:color w:val="CD853F"/>
          <w:sz w:val="36"/>
        </w:rPr>
        <w:t>Part 2:  Proving Law of Conservation of Momentum</w:t>
      </w:r>
    </w:p>
    <w:p w:rsidR="003775F5" w:rsidRDefault="0090044B" w:rsidP="00F205B3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>You will now work in your group to try to verify conservation of momentum</w:t>
      </w:r>
      <w:r w:rsidR="00F205B3"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using the same setup you used for part 1, stopwatches, and mass balances. </w:t>
      </w:r>
      <w:r w:rsidR="00EC59B3"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 Fill in the blanks and data tables below and then answer the questions.</w:t>
      </w:r>
    </w:p>
    <w:p w:rsidR="00EC59B3" w:rsidRPr="00F205B3" w:rsidRDefault="00D5392B" w:rsidP="00F205B3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/>
          <w:i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858000" cy="2124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B3" w:rsidRDefault="00EC59B3" w:rsidP="00F205B3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sectPr w:rsidR="00EC59B3" w:rsidSect="001527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800"/>
        <w:gridCol w:w="1170"/>
      </w:tblGrid>
      <w:tr w:rsidR="00EC59B3" w:rsidTr="00EC59B3">
        <w:trPr>
          <w:jc w:val="center"/>
        </w:trPr>
        <w:tc>
          <w:tcPr>
            <w:tcW w:w="985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Trials</w:t>
            </w:r>
          </w:p>
        </w:tc>
        <w:tc>
          <w:tcPr>
            <w:tcW w:w="1800" w:type="dxa"/>
          </w:tcPr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Distance1(cm)</w:t>
            </w:r>
          </w:p>
        </w:tc>
        <w:tc>
          <w:tcPr>
            <w:tcW w:w="117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Time1(s)</w:t>
            </w:r>
          </w:p>
        </w:tc>
      </w:tr>
      <w:tr w:rsidR="00EC59B3" w:rsidTr="00EC59B3">
        <w:trPr>
          <w:jc w:val="center"/>
        </w:trPr>
        <w:tc>
          <w:tcPr>
            <w:tcW w:w="985" w:type="dxa"/>
          </w:tcPr>
          <w:p w:rsidR="00EC59B3" w:rsidRPr="00EC59B3" w:rsidRDefault="00EC59B3" w:rsidP="00EC59B3">
            <w:pPr>
              <w:jc w:val="center"/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EC59B3"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7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C59B3" w:rsidTr="00EC59B3">
        <w:trPr>
          <w:jc w:val="center"/>
        </w:trPr>
        <w:tc>
          <w:tcPr>
            <w:tcW w:w="985" w:type="dxa"/>
          </w:tcPr>
          <w:p w:rsidR="00EC59B3" w:rsidRPr="00EC59B3" w:rsidRDefault="00EC59B3" w:rsidP="00EC59B3">
            <w:pPr>
              <w:jc w:val="center"/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EC59B3"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7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C59B3" w:rsidTr="00EC59B3">
        <w:trPr>
          <w:jc w:val="center"/>
        </w:trPr>
        <w:tc>
          <w:tcPr>
            <w:tcW w:w="985" w:type="dxa"/>
          </w:tcPr>
          <w:p w:rsidR="00EC59B3" w:rsidRPr="00EC59B3" w:rsidRDefault="00EC59B3" w:rsidP="00EC59B3">
            <w:pPr>
              <w:jc w:val="center"/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EC59B3"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7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D5392B" w:rsidRDefault="00D5392B" w:rsidP="00F205B3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890"/>
        <w:gridCol w:w="1170"/>
      </w:tblGrid>
      <w:tr w:rsidR="00EC59B3" w:rsidTr="00EC59B3">
        <w:trPr>
          <w:jc w:val="center"/>
        </w:trPr>
        <w:tc>
          <w:tcPr>
            <w:tcW w:w="985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Trials</w:t>
            </w:r>
          </w:p>
        </w:tc>
        <w:tc>
          <w:tcPr>
            <w:tcW w:w="1890" w:type="dxa"/>
          </w:tcPr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Distance2 (cm)</w:t>
            </w:r>
          </w:p>
        </w:tc>
        <w:tc>
          <w:tcPr>
            <w:tcW w:w="1170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Time2(s)</w:t>
            </w:r>
          </w:p>
        </w:tc>
      </w:tr>
      <w:tr w:rsidR="00EC59B3" w:rsidTr="00EC59B3">
        <w:trPr>
          <w:jc w:val="center"/>
        </w:trPr>
        <w:tc>
          <w:tcPr>
            <w:tcW w:w="985" w:type="dxa"/>
          </w:tcPr>
          <w:p w:rsidR="00EC59B3" w:rsidRPr="00EC59B3" w:rsidRDefault="00EC59B3" w:rsidP="00EC59B3">
            <w:pPr>
              <w:jc w:val="center"/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EC59B3"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1890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70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C59B3" w:rsidTr="00EC59B3">
        <w:trPr>
          <w:jc w:val="center"/>
        </w:trPr>
        <w:tc>
          <w:tcPr>
            <w:tcW w:w="985" w:type="dxa"/>
          </w:tcPr>
          <w:p w:rsidR="00EC59B3" w:rsidRPr="00EC59B3" w:rsidRDefault="00EC59B3" w:rsidP="00EC59B3">
            <w:pPr>
              <w:jc w:val="center"/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EC59B3"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1890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70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C59B3" w:rsidTr="00EC59B3">
        <w:trPr>
          <w:jc w:val="center"/>
        </w:trPr>
        <w:tc>
          <w:tcPr>
            <w:tcW w:w="985" w:type="dxa"/>
          </w:tcPr>
          <w:p w:rsidR="00EC59B3" w:rsidRPr="00EC59B3" w:rsidRDefault="00EC59B3" w:rsidP="00EC59B3">
            <w:pPr>
              <w:jc w:val="center"/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EC59B3">
              <w:rPr>
                <w:rFonts w:ascii="Calibri" w:hAnsi="Calibri"/>
                <w:iCs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1890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70" w:type="dxa"/>
          </w:tcPr>
          <w:p w:rsidR="00EC59B3" w:rsidRDefault="00EC59B3" w:rsidP="00EC59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EC59B3" w:rsidRDefault="00EC59B3" w:rsidP="00F205B3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sectPr w:rsidR="00EC59B3" w:rsidSect="00EC5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746"/>
        <w:gridCol w:w="1838"/>
      </w:tblGrid>
      <w:tr w:rsidR="00EC59B3" w:rsidTr="00EC59B3">
        <w:trPr>
          <w:jc w:val="center"/>
        </w:trPr>
        <w:tc>
          <w:tcPr>
            <w:tcW w:w="1525" w:type="dxa"/>
          </w:tcPr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Avg. Time1(s)</w:t>
            </w:r>
          </w:p>
        </w:tc>
        <w:tc>
          <w:tcPr>
            <w:tcW w:w="1890" w:type="dxa"/>
          </w:tcPr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Velocity1</w:t>
            </w:r>
          </w:p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(cm/s)</w:t>
            </w:r>
          </w:p>
        </w:tc>
        <w:tc>
          <w:tcPr>
            <w:tcW w:w="1890" w:type="dxa"/>
          </w:tcPr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Momentum1</w:t>
            </w:r>
          </w:p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(g*cm/s)</w:t>
            </w:r>
          </w:p>
        </w:tc>
      </w:tr>
      <w:tr w:rsidR="00EC59B3" w:rsidTr="00EC59B3">
        <w:trPr>
          <w:jc w:val="center"/>
        </w:trPr>
        <w:tc>
          <w:tcPr>
            <w:tcW w:w="1525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9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90" w:type="dxa"/>
          </w:tcPr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F205B3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EC59B3" w:rsidRDefault="00EC59B3" w:rsidP="00F205B3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746"/>
        <w:gridCol w:w="1838"/>
      </w:tblGrid>
      <w:tr w:rsidR="00EC59B3" w:rsidTr="00EC59B3">
        <w:trPr>
          <w:jc w:val="center"/>
        </w:trPr>
        <w:tc>
          <w:tcPr>
            <w:tcW w:w="1525" w:type="dxa"/>
          </w:tcPr>
          <w:p w:rsidR="00EC59B3" w:rsidRDefault="00EC59B3" w:rsidP="00C574C8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Avg. Time2(s)</w:t>
            </w:r>
          </w:p>
        </w:tc>
        <w:tc>
          <w:tcPr>
            <w:tcW w:w="1890" w:type="dxa"/>
          </w:tcPr>
          <w:p w:rsidR="00EC59B3" w:rsidRDefault="00EC59B3" w:rsidP="00C574C8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Velocity2</w:t>
            </w:r>
          </w:p>
          <w:p w:rsidR="00EC59B3" w:rsidRDefault="00EC59B3" w:rsidP="00C574C8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(cm/s)</w:t>
            </w:r>
          </w:p>
        </w:tc>
        <w:tc>
          <w:tcPr>
            <w:tcW w:w="1890" w:type="dxa"/>
          </w:tcPr>
          <w:p w:rsidR="00EC59B3" w:rsidRDefault="00EC59B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Momentum</w:t>
            </w: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  <w:p w:rsidR="00EC59B3" w:rsidRDefault="005B65E3" w:rsidP="00EC59B3">
            <w:pPr>
              <w:jc w:val="center"/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="00EC59B3"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  <w:t>g*cm/s)</w:t>
            </w:r>
          </w:p>
        </w:tc>
      </w:tr>
      <w:tr w:rsidR="00EC59B3" w:rsidTr="00EC59B3">
        <w:trPr>
          <w:jc w:val="center"/>
        </w:trPr>
        <w:tc>
          <w:tcPr>
            <w:tcW w:w="1525" w:type="dxa"/>
          </w:tcPr>
          <w:p w:rsidR="00EC59B3" w:rsidRDefault="00EC59B3" w:rsidP="00C574C8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90" w:type="dxa"/>
          </w:tcPr>
          <w:p w:rsidR="00EC59B3" w:rsidRDefault="00EC59B3" w:rsidP="00C574C8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90" w:type="dxa"/>
          </w:tcPr>
          <w:p w:rsidR="00EC59B3" w:rsidRDefault="00EC59B3" w:rsidP="00C574C8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EC59B3" w:rsidRDefault="00EC59B3" w:rsidP="00C574C8">
            <w:pPr>
              <w:rPr>
                <w:rFonts w:ascii="Calibri" w:hAnsi="Calibri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EC59B3" w:rsidRDefault="00EC59B3" w:rsidP="00F205B3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sectPr w:rsidR="00EC59B3" w:rsidSect="00EC5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59B3" w:rsidRPr="005B65E3" w:rsidRDefault="00EC59B3" w:rsidP="00F205B3">
      <w:pPr>
        <w:rPr>
          <w:rFonts w:ascii="Calibri" w:hAnsi="Calibri"/>
          <w:b/>
          <w:iCs/>
          <w:outline/>
          <w:color w:val="4472C4" w:themeColor="accent5"/>
          <w:sz w:val="27"/>
          <w:szCs w:val="27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C59B3" w:rsidRPr="005B65E3" w:rsidRDefault="00956506" w:rsidP="00F205B3">
      <w:pPr>
        <w:rPr>
          <w:rFonts w:ascii="Calibri" w:hAnsi="Calibri"/>
          <w:i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5E3">
        <w:rPr>
          <w:rFonts w:ascii="Calibri" w:hAnsi="Calibri"/>
          <w:i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2 Analysis Questions</w:t>
      </w:r>
    </w:p>
    <w:p w:rsidR="00956506" w:rsidRDefault="00956506" w:rsidP="00956506">
      <w:pPr>
        <w:pStyle w:val="ListParagraph"/>
        <w:numPr>
          <w:ilvl w:val="1"/>
          <w:numId w:val="2"/>
        </w:numPr>
        <w:spacing w:line="360" w:lineRule="auto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 xml:space="preserve"> State the Law of Conservation of Mass. _______________________________________________________________________________________________________________________________________________________________________________________________________________</w:t>
      </w:r>
    </w:p>
    <w:p w:rsidR="005B65E3" w:rsidRDefault="005B65E3" w:rsidP="005B65E3">
      <w:pPr>
        <w:pStyle w:val="ListParagraph"/>
        <w:spacing w:line="360" w:lineRule="auto"/>
        <w:ind w:left="1440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</w:p>
    <w:p w:rsidR="00956506" w:rsidRDefault="00956506" w:rsidP="00956506">
      <w:pPr>
        <w:pStyle w:val="ListParagraph"/>
        <w:numPr>
          <w:ilvl w:val="1"/>
          <w:numId w:val="2"/>
        </w:numPr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What was your calculated momentum before the collision?____________________</w:t>
      </w:r>
    </w:p>
    <w:p w:rsidR="00956506" w:rsidRDefault="00956506" w:rsidP="00956506">
      <w:pPr>
        <w:pStyle w:val="ListParagraph"/>
        <w:ind w:left="1440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</w:p>
    <w:p w:rsidR="00956506" w:rsidRDefault="00956506" w:rsidP="00956506">
      <w:pPr>
        <w:pStyle w:val="ListParagraph"/>
        <w:numPr>
          <w:ilvl w:val="1"/>
          <w:numId w:val="2"/>
        </w:numPr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What was your calculated momentum after the collision?_____________________</w:t>
      </w:r>
    </w:p>
    <w:p w:rsidR="00956506" w:rsidRPr="00956506" w:rsidRDefault="00956506" w:rsidP="00956506">
      <w:pPr>
        <w:pStyle w:val="ListParagraph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</w:p>
    <w:p w:rsidR="00956506" w:rsidRDefault="00956506" w:rsidP="00956506">
      <w:pPr>
        <w:pStyle w:val="ListParagraph"/>
        <w:ind w:left="1440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</w:p>
    <w:p w:rsidR="00956506" w:rsidRDefault="00956506" w:rsidP="00956506">
      <w:pPr>
        <w:pStyle w:val="ListParagraph"/>
        <w:numPr>
          <w:ilvl w:val="1"/>
          <w:numId w:val="2"/>
        </w:numPr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Did your numbers prove the Law of Conservation of Momentum (yes or no)?_______</w:t>
      </w:r>
    </w:p>
    <w:p w:rsidR="00956506" w:rsidRDefault="00956506" w:rsidP="00956506">
      <w:pPr>
        <w:pStyle w:val="ListParagraph"/>
        <w:ind w:left="1440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</w:p>
    <w:p w:rsidR="00956506" w:rsidRDefault="00956506" w:rsidP="00956506">
      <w:pPr>
        <w:pStyle w:val="ListParagraph"/>
        <w:numPr>
          <w:ilvl w:val="1"/>
          <w:numId w:val="2"/>
        </w:numPr>
        <w:spacing w:line="480" w:lineRule="auto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If no, what do you think happened? ________________________________________________________________________________________________________________________________</w:t>
      </w:r>
    </w:p>
    <w:p w:rsidR="00956506" w:rsidRDefault="00956506" w:rsidP="00956506">
      <w:pPr>
        <w:pStyle w:val="ListParagraph"/>
        <w:ind w:left="1440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</w:p>
    <w:p w:rsidR="00956506" w:rsidRPr="00956506" w:rsidRDefault="00956506" w:rsidP="00956506">
      <w:pPr>
        <w:pStyle w:val="ListParagraph"/>
        <w:numPr>
          <w:ilvl w:val="1"/>
          <w:numId w:val="2"/>
        </w:numPr>
        <w:spacing w:line="480" w:lineRule="auto"/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What could you have done to make your lab better? __________________________________________________________________________________________________________________________________________________________________________________________________________</w:t>
      </w:r>
    </w:p>
    <w:p w:rsidR="00EC59B3" w:rsidRPr="00EC59B3" w:rsidRDefault="00EC59B3" w:rsidP="00F205B3">
      <w:pPr>
        <w:rPr>
          <w:rFonts w:ascii="Calibri" w:hAnsi="Calibri"/>
          <w:iCs/>
          <w:color w:val="000000"/>
          <w:sz w:val="27"/>
          <w:szCs w:val="27"/>
          <w:shd w:val="clear" w:color="auto" w:fill="FFFFFF"/>
        </w:rPr>
      </w:pPr>
    </w:p>
    <w:sectPr w:rsidR="00EC59B3" w:rsidRPr="00EC59B3" w:rsidSect="00EC59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7F"/>
    <w:multiLevelType w:val="multilevel"/>
    <w:tmpl w:val="3D2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5102E"/>
    <w:multiLevelType w:val="multilevel"/>
    <w:tmpl w:val="B39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F5140"/>
    <w:multiLevelType w:val="hybridMultilevel"/>
    <w:tmpl w:val="B3B00F6A"/>
    <w:lvl w:ilvl="0" w:tplc="0E8457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550C"/>
    <w:multiLevelType w:val="multilevel"/>
    <w:tmpl w:val="EF3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C4884"/>
    <w:multiLevelType w:val="multilevel"/>
    <w:tmpl w:val="7C96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34"/>
    <w:rsid w:val="00152734"/>
    <w:rsid w:val="002471F3"/>
    <w:rsid w:val="003775F5"/>
    <w:rsid w:val="005B65E3"/>
    <w:rsid w:val="0090044B"/>
    <w:rsid w:val="00956506"/>
    <w:rsid w:val="00D5392B"/>
    <w:rsid w:val="00D96272"/>
    <w:rsid w:val="00E844E7"/>
    <w:rsid w:val="00EC59B3"/>
    <w:rsid w:val="00ED2A7D"/>
    <w:rsid w:val="00F2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E489D-2A57-4580-9452-9C092A2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7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27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44B"/>
    <w:pPr>
      <w:ind w:left="720"/>
      <w:contextualSpacing/>
    </w:pPr>
  </w:style>
  <w:style w:type="table" w:styleId="TableGrid">
    <w:name w:val="Table Grid"/>
    <w:basedOn w:val="TableNormal"/>
    <w:uiPriority w:val="39"/>
    <w:rsid w:val="00EC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3</cp:revision>
  <cp:lastPrinted>2018-11-15T20:12:00Z</cp:lastPrinted>
  <dcterms:created xsi:type="dcterms:W3CDTF">2018-11-15T19:19:00Z</dcterms:created>
  <dcterms:modified xsi:type="dcterms:W3CDTF">2018-11-15T20:30:00Z</dcterms:modified>
</cp:coreProperties>
</file>